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A522" w14:textId="6E4A37C1" w:rsidR="000E7783" w:rsidRPr="000E7783" w:rsidRDefault="000E7783" w:rsidP="000E7783">
      <w:pPr>
        <w:jc w:val="center"/>
        <w:rPr>
          <w:b/>
          <w:color w:val="000000" w:themeColor="text1"/>
        </w:rPr>
      </w:pPr>
      <w:bookmarkStart w:id="0" w:name="_GoBack"/>
      <w:bookmarkEnd w:id="0"/>
      <w:r>
        <w:rPr>
          <w:b/>
          <w:color w:val="000000" w:themeColor="text1"/>
        </w:rPr>
        <w:t xml:space="preserve">Gathering </w:t>
      </w:r>
      <w:r w:rsidRPr="000E7783">
        <w:rPr>
          <w:b/>
          <w:color w:val="000000" w:themeColor="text1"/>
        </w:rPr>
        <w:t>Your Family Health History</w:t>
      </w:r>
    </w:p>
    <w:p w14:paraId="1B807B70" w14:textId="77777777" w:rsidR="000E7783" w:rsidRDefault="000E7783" w:rsidP="000E7783">
      <w:pPr>
        <w:rPr>
          <w:color w:val="000000" w:themeColor="text1"/>
        </w:rPr>
      </w:pPr>
    </w:p>
    <w:p w14:paraId="7CA5BFDB" w14:textId="15C3FC69" w:rsidR="000E7783" w:rsidRPr="000E7783" w:rsidRDefault="000E7783" w:rsidP="000E7783">
      <w:pPr>
        <w:rPr>
          <w:color w:val="000000" w:themeColor="text1"/>
        </w:rPr>
      </w:pPr>
      <w:r w:rsidRPr="000E7783">
        <w:rPr>
          <w:color w:val="000000" w:themeColor="text1"/>
        </w:rPr>
        <w:t>How to ask family members about health?</w:t>
      </w:r>
    </w:p>
    <w:p w14:paraId="060C0261" w14:textId="77777777" w:rsidR="000E7783" w:rsidRDefault="000E7783" w:rsidP="000E7783">
      <w:pPr>
        <w:rPr>
          <w:color w:val="000000" w:themeColor="text1"/>
        </w:rPr>
      </w:pPr>
    </w:p>
    <w:p w14:paraId="3049D1AA" w14:textId="7DBE3BE0" w:rsidR="000E7783" w:rsidRDefault="000E7783" w:rsidP="000E7783">
      <w:pPr>
        <w:rPr>
          <w:color w:val="000000" w:themeColor="text1"/>
        </w:rPr>
      </w:pPr>
      <w:r w:rsidRPr="006900EE">
        <w:rPr>
          <w:color w:val="000000" w:themeColor="text1"/>
        </w:rPr>
        <w:t xml:space="preserve">It may be a little scary for some family members to talk about health concerns but it is important to document as much as you can from living relatives and to compare their history to any death certificates you may have obtained as part of your genealogical research, as well as your own health history. </w:t>
      </w:r>
    </w:p>
    <w:p w14:paraId="7C992DCF" w14:textId="77777777" w:rsidR="000E7783" w:rsidRDefault="000E7783" w:rsidP="000E7783">
      <w:pPr>
        <w:rPr>
          <w:color w:val="000000" w:themeColor="text1"/>
        </w:rPr>
      </w:pPr>
    </w:p>
    <w:p w14:paraId="1B7F515E" w14:textId="77777777" w:rsidR="000E7783" w:rsidRDefault="000E7783" w:rsidP="000E7783">
      <w:pPr>
        <w:rPr>
          <w:color w:val="000000" w:themeColor="text1"/>
        </w:rPr>
      </w:pPr>
      <w:r w:rsidRPr="006900EE">
        <w:rPr>
          <w:color w:val="000000" w:themeColor="text1"/>
        </w:rPr>
        <w:t xml:space="preserve">It is also important to respect others and not bother those who do not want to share their health/medical histories. </w:t>
      </w:r>
    </w:p>
    <w:p w14:paraId="73879DA3" w14:textId="77777777" w:rsidR="000E7783" w:rsidRDefault="000E7783" w:rsidP="000E7783">
      <w:pPr>
        <w:rPr>
          <w:color w:val="000000" w:themeColor="text1"/>
        </w:rPr>
      </w:pPr>
    </w:p>
    <w:p w14:paraId="1855FF0C" w14:textId="7E613DAA" w:rsidR="000E7783" w:rsidRPr="006900EE" w:rsidRDefault="000E7783" w:rsidP="000E7783">
      <w:pPr>
        <w:rPr>
          <w:color w:val="000000" w:themeColor="text1"/>
        </w:rPr>
      </w:pPr>
      <w:r w:rsidRPr="006900EE">
        <w:rPr>
          <w:color w:val="000000" w:themeColor="text1"/>
        </w:rPr>
        <w:t xml:space="preserve">When asking family members about health: </w:t>
      </w:r>
    </w:p>
    <w:p w14:paraId="36263D70" w14:textId="77777777" w:rsidR="000E7783" w:rsidRPr="006900EE" w:rsidRDefault="000E7783" w:rsidP="000E7783">
      <w:pPr>
        <w:pStyle w:val="ListParagraph"/>
        <w:numPr>
          <w:ilvl w:val="0"/>
          <w:numId w:val="1"/>
        </w:numPr>
        <w:rPr>
          <w:color w:val="000000" w:themeColor="text1"/>
        </w:rPr>
      </w:pPr>
      <w:r w:rsidRPr="006900EE">
        <w:rPr>
          <w:color w:val="000000" w:themeColor="text1"/>
        </w:rPr>
        <w:t xml:space="preserve">Review your genealogical tree and decide who you will approach with </w:t>
      </w:r>
      <w:r>
        <w:rPr>
          <w:color w:val="000000" w:themeColor="text1"/>
        </w:rPr>
        <w:t>health questions</w:t>
      </w:r>
      <w:r w:rsidRPr="006900EE">
        <w:rPr>
          <w:color w:val="000000" w:themeColor="text1"/>
        </w:rPr>
        <w:t>.</w:t>
      </w:r>
    </w:p>
    <w:p w14:paraId="740FAF80" w14:textId="77777777" w:rsidR="000E7783" w:rsidRPr="006900EE" w:rsidRDefault="000E7783" w:rsidP="000E7783">
      <w:pPr>
        <w:pStyle w:val="ListParagraph"/>
        <w:numPr>
          <w:ilvl w:val="0"/>
          <w:numId w:val="1"/>
        </w:numPr>
        <w:rPr>
          <w:color w:val="000000" w:themeColor="text1"/>
        </w:rPr>
      </w:pPr>
      <w:r w:rsidRPr="006900EE">
        <w:rPr>
          <w:color w:val="000000" w:themeColor="text1"/>
        </w:rPr>
        <w:t xml:space="preserve">Pick the questions you will ask ahead of time. Consider recording the conversation, with their permission. </w:t>
      </w:r>
    </w:p>
    <w:p w14:paraId="18CCBC16" w14:textId="77777777" w:rsidR="000E7783" w:rsidRPr="006900EE" w:rsidRDefault="000E7783" w:rsidP="000E7783">
      <w:pPr>
        <w:pStyle w:val="ListParagraph"/>
        <w:numPr>
          <w:ilvl w:val="0"/>
          <w:numId w:val="1"/>
        </w:numPr>
        <w:rPr>
          <w:color w:val="000000" w:themeColor="text1"/>
        </w:rPr>
      </w:pPr>
      <w:r w:rsidRPr="006900EE">
        <w:rPr>
          <w:color w:val="000000" w:themeColor="text1"/>
        </w:rPr>
        <w:t>Write down health-related information using their words.</w:t>
      </w:r>
    </w:p>
    <w:p w14:paraId="015851C4" w14:textId="77777777" w:rsidR="000E7783" w:rsidRDefault="000E7783" w:rsidP="000E7783">
      <w:pPr>
        <w:pStyle w:val="ListParagraph"/>
        <w:numPr>
          <w:ilvl w:val="0"/>
          <w:numId w:val="1"/>
        </w:numPr>
        <w:rPr>
          <w:color w:val="000000" w:themeColor="text1"/>
        </w:rPr>
      </w:pPr>
      <w:r w:rsidRPr="006900EE">
        <w:rPr>
          <w:color w:val="000000" w:themeColor="text1"/>
        </w:rPr>
        <w:t xml:space="preserve">Try to keep the questions short but avoid questions that can be answered with a simple yes or no.  For example, </w:t>
      </w:r>
    </w:p>
    <w:p w14:paraId="34458167" w14:textId="77777777" w:rsidR="000E7783" w:rsidRDefault="000E7783" w:rsidP="000E7783">
      <w:pPr>
        <w:pStyle w:val="ListParagraph"/>
        <w:numPr>
          <w:ilvl w:val="1"/>
          <w:numId w:val="1"/>
        </w:numPr>
        <w:rPr>
          <w:color w:val="000000" w:themeColor="text1"/>
        </w:rPr>
      </w:pPr>
      <w:r>
        <w:rPr>
          <w:color w:val="000000" w:themeColor="text1"/>
        </w:rPr>
        <w:t xml:space="preserve">what health problems </w:t>
      </w:r>
      <w:r w:rsidRPr="006900EE">
        <w:rPr>
          <w:color w:val="000000" w:themeColor="text1"/>
        </w:rPr>
        <w:t xml:space="preserve">did you experience as a child; </w:t>
      </w:r>
    </w:p>
    <w:p w14:paraId="698224E8" w14:textId="77777777" w:rsidR="000E7783" w:rsidRDefault="000E7783" w:rsidP="000E7783">
      <w:pPr>
        <w:pStyle w:val="ListParagraph"/>
        <w:numPr>
          <w:ilvl w:val="1"/>
          <w:numId w:val="1"/>
        </w:numPr>
        <w:rPr>
          <w:color w:val="000000" w:themeColor="text1"/>
        </w:rPr>
      </w:pPr>
      <w:r w:rsidRPr="006900EE">
        <w:rPr>
          <w:color w:val="000000" w:themeColor="text1"/>
        </w:rPr>
        <w:t xml:space="preserve">what was your work environment like; </w:t>
      </w:r>
    </w:p>
    <w:p w14:paraId="40CED17A" w14:textId="77777777" w:rsidR="000E7783" w:rsidRDefault="000E7783" w:rsidP="000E7783">
      <w:pPr>
        <w:pStyle w:val="ListParagraph"/>
        <w:numPr>
          <w:ilvl w:val="1"/>
          <w:numId w:val="1"/>
        </w:numPr>
        <w:rPr>
          <w:color w:val="000000" w:themeColor="text1"/>
        </w:rPr>
      </w:pPr>
      <w:r w:rsidRPr="006900EE">
        <w:rPr>
          <w:color w:val="000000" w:themeColor="text1"/>
        </w:rPr>
        <w:t xml:space="preserve">what habits did you have that may have effected your health (smoking, alcohol, sun exposure); </w:t>
      </w:r>
    </w:p>
    <w:p w14:paraId="59471AC6" w14:textId="77777777" w:rsidR="000E7783" w:rsidRDefault="000E7783" w:rsidP="000E7783">
      <w:pPr>
        <w:pStyle w:val="ListParagraph"/>
        <w:numPr>
          <w:ilvl w:val="1"/>
          <w:numId w:val="1"/>
        </w:numPr>
        <w:rPr>
          <w:color w:val="000000" w:themeColor="text1"/>
        </w:rPr>
      </w:pPr>
      <w:r>
        <w:rPr>
          <w:color w:val="000000" w:themeColor="text1"/>
        </w:rPr>
        <w:t xml:space="preserve">what </w:t>
      </w:r>
      <w:r w:rsidRPr="006900EE">
        <w:rPr>
          <w:color w:val="000000" w:themeColor="text1"/>
        </w:rPr>
        <w:t>health problems</w:t>
      </w:r>
      <w:r>
        <w:rPr>
          <w:color w:val="000000" w:themeColor="text1"/>
        </w:rPr>
        <w:t xml:space="preserve"> have you had</w:t>
      </w:r>
      <w:r w:rsidRPr="006900EE">
        <w:rPr>
          <w:color w:val="000000" w:themeColor="text1"/>
        </w:rPr>
        <w:t xml:space="preserve"> as an adult; at what age; </w:t>
      </w:r>
    </w:p>
    <w:p w14:paraId="17DAF586" w14:textId="77777777" w:rsidR="000E7783" w:rsidRPr="006900EE" w:rsidRDefault="000E7783" w:rsidP="000E7783">
      <w:pPr>
        <w:pStyle w:val="ListParagraph"/>
        <w:numPr>
          <w:ilvl w:val="1"/>
          <w:numId w:val="1"/>
        </w:numPr>
        <w:rPr>
          <w:color w:val="000000" w:themeColor="text1"/>
        </w:rPr>
      </w:pPr>
      <w:r w:rsidRPr="006900EE">
        <w:rPr>
          <w:color w:val="000000" w:themeColor="text1"/>
        </w:rPr>
        <w:t>how was it treated (surgery, medication)</w:t>
      </w:r>
      <w:r>
        <w:rPr>
          <w:color w:val="000000" w:themeColor="text1"/>
        </w:rPr>
        <w:t>?</w:t>
      </w:r>
    </w:p>
    <w:p w14:paraId="4609D61E" w14:textId="77777777" w:rsidR="000E7783" w:rsidRPr="006900EE" w:rsidRDefault="000E7783" w:rsidP="000E7783">
      <w:pPr>
        <w:pStyle w:val="ListParagraph"/>
        <w:numPr>
          <w:ilvl w:val="0"/>
          <w:numId w:val="1"/>
        </w:numPr>
        <w:rPr>
          <w:color w:val="000000" w:themeColor="text1"/>
        </w:rPr>
      </w:pPr>
      <w:r w:rsidRPr="006900EE">
        <w:rPr>
          <w:color w:val="000000" w:themeColor="text1"/>
        </w:rPr>
        <w:t>Do not expect people to know the answers to all your questions.</w:t>
      </w:r>
    </w:p>
    <w:p w14:paraId="02681ED5" w14:textId="77777777" w:rsidR="000E7783" w:rsidRPr="006900EE" w:rsidRDefault="000E7783" w:rsidP="000E7783">
      <w:pPr>
        <w:pStyle w:val="ListParagraph"/>
        <w:numPr>
          <w:ilvl w:val="0"/>
          <w:numId w:val="1"/>
        </w:numPr>
        <w:rPr>
          <w:color w:val="000000" w:themeColor="text1"/>
        </w:rPr>
      </w:pPr>
      <w:r w:rsidRPr="006900EE">
        <w:rPr>
          <w:color w:val="000000" w:themeColor="text1"/>
        </w:rPr>
        <w:t>Try not to interrupt—let your family member tell his or her story.</w:t>
      </w:r>
    </w:p>
    <w:p w14:paraId="6F73945D" w14:textId="77777777" w:rsidR="000E7783" w:rsidRPr="006900EE" w:rsidRDefault="000E7783" w:rsidP="000E7783">
      <w:pPr>
        <w:pStyle w:val="ListParagraph"/>
        <w:numPr>
          <w:ilvl w:val="0"/>
          <w:numId w:val="1"/>
        </w:numPr>
        <w:rPr>
          <w:color w:val="000000" w:themeColor="text1"/>
        </w:rPr>
      </w:pPr>
      <w:r w:rsidRPr="006900EE">
        <w:rPr>
          <w:color w:val="000000" w:themeColor="text1"/>
        </w:rPr>
        <w:t xml:space="preserve">Reassure all relatives that you will keep this information confidential, that you will only share with them and/or a health professional. </w:t>
      </w:r>
    </w:p>
    <w:p w14:paraId="400F9C76" w14:textId="77777777" w:rsidR="000E7783" w:rsidRDefault="000E7783" w:rsidP="000E7783"/>
    <w:p w14:paraId="31F24232" w14:textId="77777777" w:rsidR="000E7783" w:rsidRDefault="000E7783" w:rsidP="006B5BF9">
      <w:pPr>
        <w:rPr>
          <w:color w:val="000000" w:themeColor="text1"/>
        </w:rPr>
      </w:pPr>
    </w:p>
    <w:p w14:paraId="35E23E26" w14:textId="77777777" w:rsidR="000E7783" w:rsidRDefault="000E7783" w:rsidP="006B5BF9">
      <w:pPr>
        <w:rPr>
          <w:color w:val="000000" w:themeColor="text1"/>
        </w:rPr>
      </w:pPr>
    </w:p>
    <w:p w14:paraId="4377044E" w14:textId="77777777" w:rsidR="000E7783" w:rsidRDefault="000E7783" w:rsidP="006B5BF9">
      <w:pPr>
        <w:rPr>
          <w:color w:val="000000" w:themeColor="text1"/>
        </w:rPr>
      </w:pPr>
    </w:p>
    <w:p w14:paraId="47ED0FA2" w14:textId="77777777" w:rsidR="000E7783" w:rsidRDefault="000E7783" w:rsidP="006B5BF9">
      <w:pPr>
        <w:rPr>
          <w:color w:val="000000" w:themeColor="text1"/>
        </w:rPr>
      </w:pPr>
    </w:p>
    <w:p w14:paraId="6C7D97E2" w14:textId="77777777" w:rsidR="000E7783" w:rsidRDefault="000E7783" w:rsidP="006B5BF9">
      <w:pPr>
        <w:rPr>
          <w:color w:val="000000" w:themeColor="text1"/>
        </w:rPr>
      </w:pPr>
    </w:p>
    <w:p w14:paraId="2938B7BB" w14:textId="77777777" w:rsidR="000E7783" w:rsidRDefault="000E7783" w:rsidP="006B5BF9">
      <w:pPr>
        <w:rPr>
          <w:color w:val="000000" w:themeColor="text1"/>
        </w:rPr>
      </w:pPr>
    </w:p>
    <w:p w14:paraId="7FED59DF" w14:textId="77777777" w:rsidR="000E7783" w:rsidRDefault="000E7783" w:rsidP="006B5BF9">
      <w:pPr>
        <w:rPr>
          <w:color w:val="000000" w:themeColor="text1"/>
        </w:rPr>
      </w:pPr>
    </w:p>
    <w:p w14:paraId="4F9DB127" w14:textId="77777777" w:rsidR="000E7783" w:rsidRDefault="000E7783" w:rsidP="006B5BF9">
      <w:pPr>
        <w:rPr>
          <w:color w:val="000000" w:themeColor="text1"/>
        </w:rPr>
      </w:pPr>
    </w:p>
    <w:p w14:paraId="6FA209CB" w14:textId="77777777" w:rsidR="000E7783" w:rsidRDefault="000E7783" w:rsidP="006B5BF9">
      <w:pPr>
        <w:rPr>
          <w:color w:val="000000" w:themeColor="text1"/>
        </w:rPr>
      </w:pPr>
    </w:p>
    <w:p w14:paraId="365EAEC7" w14:textId="77777777" w:rsidR="000E7783" w:rsidRDefault="000E7783" w:rsidP="006B5BF9">
      <w:pPr>
        <w:rPr>
          <w:color w:val="000000" w:themeColor="text1"/>
        </w:rPr>
      </w:pPr>
    </w:p>
    <w:p w14:paraId="6963CFD9" w14:textId="77777777" w:rsidR="000E7783" w:rsidRDefault="000E7783" w:rsidP="006B5BF9">
      <w:pPr>
        <w:rPr>
          <w:color w:val="000000" w:themeColor="text1"/>
        </w:rPr>
      </w:pPr>
    </w:p>
    <w:p w14:paraId="3529A394" w14:textId="77777777" w:rsidR="000E7783" w:rsidRDefault="000E7783" w:rsidP="006B5BF9">
      <w:pPr>
        <w:rPr>
          <w:color w:val="000000" w:themeColor="text1"/>
        </w:rPr>
      </w:pPr>
    </w:p>
    <w:p w14:paraId="63DA4FE6" w14:textId="34B77239" w:rsidR="000E7783" w:rsidRDefault="000E7783" w:rsidP="006B5BF9">
      <w:pPr>
        <w:rPr>
          <w:color w:val="000000" w:themeColor="text1"/>
        </w:rPr>
      </w:pPr>
    </w:p>
    <w:p w14:paraId="080FC5B5" w14:textId="77777777" w:rsidR="000E7783" w:rsidRDefault="000E7783" w:rsidP="006B5BF9">
      <w:pPr>
        <w:rPr>
          <w:color w:val="000000" w:themeColor="text1"/>
        </w:rPr>
      </w:pPr>
    </w:p>
    <w:p w14:paraId="60206BDF" w14:textId="77777777" w:rsidR="000E7783" w:rsidRDefault="000E7783" w:rsidP="006B5BF9">
      <w:pPr>
        <w:rPr>
          <w:color w:val="000000" w:themeColor="text1"/>
        </w:rPr>
      </w:pPr>
    </w:p>
    <w:p w14:paraId="56D72FEA" w14:textId="77777777" w:rsidR="000E7783" w:rsidRDefault="000E7783" w:rsidP="006B5BF9">
      <w:pPr>
        <w:rPr>
          <w:color w:val="000000" w:themeColor="text1"/>
        </w:rPr>
      </w:pPr>
    </w:p>
    <w:p w14:paraId="39040013" w14:textId="49381879" w:rsidR="006B5BF9" w:rsidRPr="006900EE" w:rsidRDefault="006B5BF9" w:rsidP="006B5BF9">
      <w:pPr>
        <w:rPr>
          <w:color w:val="000000" w:themeColor="text1"/>
        </w:rPr>
      </w:pPr>
      <w:r w:rsidRPr="006900EE">
        <w:rPr>
          <w:color w:val="000000" w:themeColor="text1"/>
        </w:rPr>
        <w:t xml:space="preserve">         </w:t>
      </w:r>
      <w:r w:rsidRPr="00330B8E">
        <w:rPr>
          <w:b/>
          <w:color w:val="000000" w:themeColor="text1"/>
        </w:rPr>
        <w:t>Disease</w:t>
      </w:r>
      <w:r w:rsidRPr="006900EE">
        <w:rPr>
          <w:color w:val="000000" w:themeColor="text1"/>
        </w:rPr>
        <w:tab/>
      </w:r>
      <w:r w:rsidRPr="006900EE">
        <w:rPr>
          <w:color w:val="000000" w:themeColor="text1"/>
        </w:rPr>
        <w:tab/>
      </w:r>
      <w:r w:rsidRPr="006900EE">
        <w:rPr>
          <w:color w:val="000000" w:themeColor="text1"/>
        </w:rPr>
        <w:tab/>
      </w:r>
      <w:r w:rsidRPr="006900EE">
        <w:rPr>
          <w:color w:val="000000" w:themeColor="text1"/>
        </w:rPr>
        <w:tab/>
        <w:t xml:space="preserve">             </w:t>
      </w:r>
      <w:r w:rsidRPr="00330B8E">
        <w:rPr>
          <w:b/>
          <w:color w:val="000000" w:themeColor="text1"/>
        </w:rPr>
        <w:t>Reason to ask about it</w:t>
      </w:r>
    </w:p>
    <w:tbl>
      <w:tblPr>
        <w:tblStyle w:val="TableGrid"/>
        <w:tblW w:w="0" w:type="auto"/>
        <w:tblLook w:val="04A0" w:firstRow="1" w:lastRow="0" w:firstColumn="1" w:lastColumn="0" w:noHBand="0" w:noVBand="1"/>
      </w:tblPr>
      <w:tblGrid>
        <w:gridCol w:w="3201"/>
        <w:gridCol w:w="6149"/>
      </w:tblGrid>
      <w:tr w:rsidR="006B5BF9" w:rsidRPr="006900EE" w14:paraId="407012DB" w14:textId="77777777" w:rsidTr="005102FD">
        <w:tc>
          <w:tcPr>
            <w:tcW w:w="3258" w:type="dxa"/>
          </w:tcPr>
          <w:p w14:paraId="69839C43" w14:textId="77777777" w:rsidR="006B5BF9" w:rsidRPr="001340DA" w:rsidRDefault="006B5BF9" w:rsidP="005102FD">
            <w:pPr>
              <w:rPr>
                <w:color w:val="000000" w:themeColor="text1"/>
                <w:sz w:val="20"/>
                <w:szCs w:val="20"/>
              </w:rPr>
            </w:pPr>
            <w:r w:rsidRPr="001340DA">
              <w:rPr>
                <w:color w:val="000000" w:themeColor="text1"/>
                <w:sz w:val="20"/>
                <w:szCs w:val="20"/>
              </w:rPr>
              <w:t>Alzheimer’s disease</w:t>
            </w:r>
          </w:p>
        </w:tc>
        <w:tc>
          <w:tcPr>
            <w:tcW w:w="6300" w:type="dxa"/>
          </w:tcPr>
          <w:p w14:paraId="790E9B7D" w14:textId="77777777" w:rsidR="006B5BF9" w:rsidRPr="001340DA" w:rsidRDefault="006B5BF9" w:rsidP="005102FD">
            <w:pPr>
              <w:rPr>
                <w:color w:val="000000" w:themeColor="text1"/>
                <w:sz w:val="20"/>
                <w:szCs w:val="20"/>
              </w:rPr>
            </w:pPr>
            <w:r w:rsidRPr="001340DA">
              <w:rPr>
                <w:color w:val="000000" w:themeColor="text1"/>
                <w:sz w:val="20"/>
                <w:szCs w:val="20"/>
              </w:rPr>
              <w:t>Alzheimer’s disease is one form of dementia but is often used to describe any form of dementia. DNA testing is available for individuals at risk, if they wish to know the information.</w:t>
            </w:r>
          </w:p>
        </w:tc>
      </w:tr>
      <w:tr w:rsidR="006B5BF9" w:rsidRPr="006900EE" w14:paraId="151FF8DD" w14:textId="77777777" w:rsidTr="005102FD">
        <w:tc>
          <w:tcPr>
            <w:tcW w:w="3258" w:type="dxa"/>
          </w:tcPr>
          <w:p w14:paraId="26902C8F" w14:textId="77777777" w:rsidR="006B5BF9" w:rsidRPr="001340DA" w:rsidRDefault="006B5BF9" w:rsidP="005102FD">
            <w:pPr>
              <w:rPr>
                <w:color w:val="000000" w:themeColor="text1"/>
                <w:sz w:val="20"/>
                <w:szCs w:val="20"/>
              </w:rPr>
            </w:pPr>
            <w:r w:rsidRPr="001340DA">
              <w:rPr>
                <w:color w:val="000000" w:themeColor="text1"/>
                <w:sz w:val="20"/>
                <w:szCs w:val="20"/>
              </w:rPr>
              <w:t>Asthma and allergies</w:t>
            </w:r>
          </w:p>
        </w:tc>
        <w:tc>
          <w:tcPr>
            <w:tcW w:w="6300" w:type="dxa"/>
          </w:tcPr>
          <w:p w14:paraId="040A2AFE" w14:textId="77777777" w:rsidR="006B5BF9" w:rsidRPr="001340DA" w:rsidRDefault="006B5BF9" w:rsidP="005102FD">
            <w:pPr>
              <w:rPr>
                <w:color w:val="000000" w:themeColor="text1"/>
                <w:sz w:val="20"/>
                <w:szCs w:val="20"/>
              </w:rPr>
            </w:pPr>
            <w:r w:rsidRPr="001340DA">
              <w:rPr>
                <w:color w:val="000000" w:themeColor="text1"/>
                <w:sz w:val="20"/>
                <w:szCs w:val="20"/>
              </w:rPr>
              <w:t>These can indicate an environmental hazard as well as inherited issues with one’s immune system</w:t>
            </w:r>
          </w:p>
        </w:tc>
      </w:tr>
      <w:tr w:rsidR="006B5BF9" w:rsidRPr="006900EE" w14:paraId="4A457579" w14:textId="77777777" w:rsidTr="005102FD">
        <w:tc>
          <w:tcPr>
            <w:tcW w:w="3258" w:type="dxa"/>
          </w:tcPr>
          <w:p w14:paraId="069AFEAB" w14:textId="49F966F5" w:rsidR="006B5BF9" w:rsidRPr="001340DA" w:rsidRDefault="006B5BF9" w:rsidP="005102FD">
            <w:pPr>
              <w:rPr>
                <w:color w:val="000000" w:themeColor="text1"/>
                <w:sz w:val="20"/>
                <w:szCs w:val="20"/>
              </w:rPr>
            </w:pPr>
            <w:r w:rsidRPr="001340DA">
              <w:rPr>
                <w:color w:val="000000" w:themeColor="text1"/>
                <w:sz w:val="20"/>
                <w:szCs w:val="20"/>
              </w:rPr>
              <w:t>Birth defects (heart defects, cle</w:t>
            </w:r>
            <w:r w:rsidR="000E7783">
              <w:rPr>
                <w:color w:val="000000" w:themeColor="text1"/>
                <w:sz w:val="20"/>
                <w:szCs w:val="20"/>
              </w:rPr>
              <w:t xml:space="preserve">ft lip and palate, </w:t>
            </w:r>
            <w:proofErr w:type="spellStart"/>
            <w:r w:rsidR="000E7783">
              <w:rPr>
                <w:color w:val="000000" w:themeColor="text1"/>
                <w:sz w:val="20"/>
                <w:szCs w:val="20"/>
              </w:rPr>
              <w:t>spina</w:t>
            </w:r>
            <w:proofErr w:type="spellEnd"/>
            <w:r w:rsidR="000E7783">
              <w:rPr>
                <w:color w:val="000000" w:themeColor="text1"/>
                <w:sz w:val="20"/>
                <w:szCs w:val="20"/>
              </w:rPr>
              <w:t xml:space="preserve"> bifida)</w:t>
            </w:r>
            <w:r w:rsidRPr="001340DA">
              <w:rPr>
                <w:color w:val="000000" w:themeColor="text1"/>
                <w:sz w:val="20"/>
                <w:szCs w:val="20"/>
              </w:rPr>
              <w:t xml:space="preserve"> </w:t>
            </w:r>
          </w:p>
        </w:tc>
        <w:tc>
          <w:tcPr>
            <w:tcW w:w="6300" w:type="dxa"/>
          </w:tcPr>
          <w:p w14:paraId="0328AB6F" w14:textId="77777777" w:rsidR="006B5BF9" w:rsidRPr="001340DA" w:rsidRDefault="006B5BF9" w:rsidP="005102FD">
            <w:pPr>
              <w:rPr>
                <w:color w:val="000000" w:themeColor="text1"/>
                <w:sz w:val="20"/>
                <w:szCs w:val="20"/>
              </w:rPr>
            </w:pPr>
            <w:r w:rsidRPr="001340DA">
              <w:rPr>
                <w:color w:val="000000" w:themeColor="text1"/>
                <w:sz w:val="20"/>
                <w:szCs w:val="20"/>
              </w:rPr>
              <w:t>Many are inherited, others are not. Testing is available if person has an increased risk for them or their offspring</w:t>
            </w:r>
          </w:p>
        </w:tc>
      </w:tr>
      <w:tr w:rsidR="006B5BF9" w:rsidRPr="006900EE" w14:paraId="0EE0F5BB" w14:textId="77777777" w:rsidTr="005102FD">
        <w:tc>
          <w:tcPr>
            <w:tcW w:w="3258" w:type="dxa"/>
          </w:tcPr>
          <w:p w14:paraId="65B88CFB" w14:textId="77777777" w:rsidR="006B5BF9" w:rsidRPr="001340DA" w:rsidRDefault="006B5BF9" w:rsidP="005102FD">
            <w:pPr>
              <w:rPr>
                <w:color w:val="000000" w:themeColor="text1"/>
                <w:sz w:val="20"/>
                <w:szCs w:val="20"/>
              </w:rPr>
            </w:pPr>
            <w:r w:rsidRPr="001340DA">
              <w:rPr>
                <w:color w:val="000000" w:themeColor="text1"/>
                <w:sz w:val="20"/>
                <w:szCs w:val="20"/>
              </w:rPr>
              <w:t>Blindness, vision loss</w:t>
            </w:r>
          </w:p>
        </w:tc>
        <w:tc>
          <w:tcPr>
            <w:tcW w:w="6300" w:type="dxa"/>
          </w:tcPr>
          <w:p w14:paraId="74056AD9" w14:textId="77777777" w:rsidR="006B5BF9" w:rsidRPr="001340DA" w:rsidRDefault="006B5BF9" w:rsidP="005102FD">
            <w:pPr>
              <w:rPr>
                <w:color w:val="000000" w:themeColor="text1"/>
                <w:sz w:val="20"/>
                <w:szCs w:val="20"/>
              </w:rPr>
            </w:pPr>
            <w:r w:rsidRPr="001340DA">
              <w:rPr>
                <w:color w:val="000000" w:themeColor="text1"/>
                <w:sz w:val="20"/>
                <w:szCs w:val="20"/>
              </w:rPr>
              <w:t>Extremely important to document age of onset and whether present at birth or developed in childhood or adulthood</w:t>
            </w:r>
          </w:p>
        </w:tc>
      </w:tr>
      <w:tr w:rsidR="006B5BF9" w:rsidRPr="006900EE" w14:paraId="2CA007F0" w14:textId="77777777" w:rsidTr="005102FD">
        <w:tc>
          <w:tcPr>
            <w:tcW w:w="3258" w:type="dxa"/>
          </w:tcPr>
          <w:p w14:paraId="673FB3D0" w14:textId="77777777" w:rsidR="006B5BF9" w:rsidRPr="001340DA" w:rsidRDefault="006B5BF9" w:rsidP="005102FD">
            <w:pPr>
              <w:rPr>
                <w:color w:val="000000" w:themeColor="text1"/>
                <w:sz w:val="20"/>
                <w:szCs w:val="20"/>
              </w:rPr>
            </w:pPr>
            <w:r w:rsidRPr="001340DA">
              <w:rPr>
                <w:color w:val="000000" w:themeColor="text1"/>
                <w:sz w:val="20"/>
                <w:szCs w:val="20"/>
              </w:rPr>
              <w:t>Deafness/hearing loss</w:t>
            </w:r>
          </w:p>
        </w:tc>
        <w:tc>
          <w:tcPr>
            <w:tcW w:w="6300" w:type="dxa"/>
          </w:tcPr>
          <w:p w14:paraId="11E22B33" w14:textId="77777777" w:rsidR="006B5BF9" w:rsidRPr="001340DA" w:rsidRDefault="006B5BF9" w:rsidP="005102FD">
            <w:pPr>
              <w:rPr>
                <w:color w:val="000000" w:themeColor="text1"/>
                <w:sz w:val="20"/>
                <w:szCs w:val="20"/>
              </w:rPr>
            </w:pPr>
            <w:r w:rsidRPr="001340DA">
              <w:rPr>
                <w:color w:val="000000" w:themeColor="text1"/>
                <w:sz w:val="20"/>
                <w:szCs w:val="20"/>
              </w:rPr>
              <w:t>Extremely important to document age of onset and whether present at birth or developed in childhood or adulthood</w:t>
            </w:r>
          </w:p>
        </w:tc>
      </w:tr>
      <w:tr w:rsidR="006B5BF9" w:rsidRPr="006900EE" w14:paraId="3977A472" w14:textId="77777777" w:rsidTr="005102FD">
        <w:tc>
          <w:tcPr>
            <w:tcW w:w="3258" w:type="dxa"/>
          </w:tcPr>
          <w:p w14:paraId="125D55D0" w14:textId="77777777" w:rsidR="006B5BF9" w:rsidRPr="001340DA" w:rsidRDefault="006B5BF9" w:rsidP="005102FD">
            <w:pPr>
              <w:rPr>
                <w:color w:val="000000" w:themeColor="text1"/>
                <w:sz w:val="20"/>
                <w:szCs w:val="20"/>
              </w:rPr>
            </w:pPr>
            <w:r w:rsidRPr="001340DA">
              <w:rPr>
                <w:color w:val="000000" w:themeColor="text1"/>
                <w:sz w:val="20"/>
                <w:szCs w:val="20"/>
              </w:rPr>
              <w:t>Cancer (breast, ovarian, colon, prostate,</w:t>
            </w:r>
            <w:r>
              <w:rPr>
                <w:color w:val="000000" w:themeColor="text1"/>
                <w:sz w:val="20"/>
                <w:szCs w:val="20"/>
              </w:rPr>
              <w:t xml:space="preserve"> </w:t>
            </w:r>
            <w:r w:rsidRPr="001340DA">
              <w:rPr>
                <w:color w:val="000000" w:themeColor="text1"/>
                <w:sz w:val="20"/>
                <w:szCs w:val="20"/>
              </w:rPr>
              <w:t>etc.)</w:t>
            </w:r>
          </w:p>
        </w:tc>
        <w:tc>
          <w:tcPr>
            <w:tcW w:w="6300" w:type="dxa"/>
          </w:tcPr>
          <w:p w14:paraId="21B1B4F3" w14:textId="77777777" w:rsidR="006B5BF9" w:rsidRPr="001340DA" w:rsidRDefault="006B5BF9" w:rsidP="005102FD">
            <w:pPr>
              <w:rPr>
                <w:color w:val="000000" w:themeColor="text1"/>
                <w:sz w:val="20"/>
                <w:szCs w:val="20"/>
              </w:rPr>
            </w:pPr>
            <w:r w:rsidRPr="001340DA">
              <w:rPr>
                <w:color w:val="000000" w:themeColor="text1"/>
                <w:sz w:val="20"/>
                <w:szCs w:val="20"/>
              </w:rPr>
              <w:t>Location of the cancer and whether it spread is key to note</w:t>
            </w:r>
          </w:p>
        </w:tc>
      </w:tr>
      <w:tr w:rsidR="006B5BF9" w:rsidRPr="006900EE" w14:paraId="47F99A40" w14:textId="77777777" w:rsidTr="005102FD">
        <w:tc>
          <w:tcPr>
            <w:tcW w:w="3258" w:type="dxa"/>
          </w:tcPr>
          <w:p w14:paraId="3DEC7EE8" w14:textId="77777777" w:rsidR="006B5BF9" w:rsidRPr="001340DA" w:rsidRDefault="006B5BF9" w:rsidP="005102FD">
            <w:pPr>
              <w:rPr>
                <w:color w:val="000000" w:themeColor="text1"/>
                <w:sz w:val="20"/>
                <w:szCs w:val="20"/>
              </w:rPr>
            </w:pPr>
            <w:r w:rsidRPr="001340DA">
              <w:rPr>
                <w:color w:val="000000" w:themeColor="text1"/>
                <w:sz w:val="20"/>
                <w:szCs w:val="20"/>
              </w:rPr>
              <w:t>Developmental delay/learning disorders/Autism</w:t>
            </w:r>
          </w:p>
        </w:tc>
        <w:tc>
          <w:tcPr>
            <w:tcW w:w="6300" w:type="dxa"/>
          </w:tcPr>
          <w:p w14:paraId="34CD6DC9" w14:textId="77777777" w:rsidR="006B5BF9" w:rsidRPr="001340DA" w:rsidRDefault="006B5BF9" w:rsidP="005102FD">
            <w:pPr>
              <w:rPr>
                <w:color w:val="000000" w:themeColor="text1"/>
                <w:sz w:val="20"/>
                <w:szCs w:val="20"/>
              </w:rPr>
            </w:pPr>
            <w:r w:rsidRPr="001340DA">
              <w:rPr>
                <w:color w:val="000000" w:themeColor="text1"/>
                <w:sz w:val="20"/>
                <w:szCs w:val="20"/>
              </w:rPr>
              <w:t>Collect a description of the delay/disorder/autism and any reasons for it as understood by the family</w:t>
            </w:r>
          </w:p>
        </w:tc>
      </w:tr>
      <w:tr w:rsidR="006B5BF9" w:rsidRPr="006900EE" w14:paraId="31B80B9C" w14:textId="77777777" w:rsidTr="005102FD">
        <w:tc>
          <w:tcPr>
            <w:tcW w:w="3258" w:type="dxa"/>
          </w:tcPr>
          <w:p w14:paraId="4D9F681C" w14:textId="77777777" w:rsidR="006B5BF9" w:rsidRPr="001340DA" w:rsidRDefault="006B5BF9" w:rsidP="005102FD">
            <w:pPr>
              <w:rPr>
                <w:color w:val="000000" w:themeColor="text1"/>
                <w:sz w:val="20"/>
                <w:szCs w:val="20"/>
              </w:rPr>
            </w:pPr>
            <w:r w:rsidRPr="001340DA">
              <w:rPr>
                <w:color w:val="000000" w:themeColor="text1"/>
                <w:sz w:val="20"/>
                <w:szCs w:val="20"/>
              </w:rPr>
              <w:t>Diabetes/sugar disease</w:t>
            </w:r>
          </w:p>
        </w:tc>
        <w:tc>
          <w:tcPr>
            <w:tcW w:w="6300" w:type="dxa"/>
          </w:tcPr>
          <w:p w14:paraId="7769D25C" w14:textId="77777777" w:rsidR="006B5BF9" w:rsidRPr="001340DA" w:rsidRDefault="006B5BF9" w:rsidP="005102FD">
            <w:pPr>
              <w:rPr>
                <w:color w:val="000000" w:themeColor="text1"/>
                <w:sz w:val="20"/>
                <w:szCs w:val="20"/>
              </w:rPr>
            </w:pPr>
            <w:r w:rsidRPr="001340DA">
              <w:rPr>
                <w:color w:val="000000" w:themeColor="text1"/>
                <w:sz w:val="20"/>
                <w:szCs w:val="20"/>
              </w:rPr>
              <w:t>Age of onset is a clue as to what type it may be</w:t>
            </w:r>
          </w:p>
        </w:tc>
      </w:tr>
      <w:tr w:rsidR="006B5BF9" w:rsidRPr="006900EE" w14:paraId="6A15182D" w14:textId="77777777" w:rsidTr="005102FD">
        <w:tc>
          <w:tcPr>
            <w:tcW w:w="3258" w:type="dxa"/>
          </w:tcPr>
          <w:p w14:paraId="7CA220A2" w14:textId="77777777" w:rsidR="006B5BF9" w:rsidRPr="001340DA" w:rsidRDefault="006B5BF9" w:rsidP="005102FD">
            <w:pPr>
              <w:rPr>
                <w:color w:val="000000" w:themeColor="text1"/>
                <w:sz w:val="20"/>
                <w:szCs w:val="20"/>
              </w:rPr>
            </w:pPr>
            <w:r w:rsidRPr="001340DA">
              <w:rPr>
                <w:color w:val="000000" w:themeColor="text1"/>
                <w:sz w:val="20"/>
                <w:szCs w:val="20"/>
              </w:rPr>
              <w:t>Heart disease</w:t>
            </w:r>
          </w:p>
        </w:tc>
        <w:tc>
          <w:tcPr>
            <w:tcW w:w="6300" w:type="dxa"/>
          </w:tcPr>
          <w:p w14:paraId="72CAD332" w14:textId="77777777" w:rsidR="006B5BF9" w:rsidRPr="001340DA" w:rsidRDefault="006B5BF9" w:rsidP="005102FD">
            <w:pPr>
              <w:rPr>
                <w:color w:val="000000" w:themeColor="text1"/>
                <w:sz w:val="20"/>
                <w:szCs w:val="20"/>
              </w:rPr>
            </w:pPr>
            <w:r w:rsidRPr="001340DA">
              <w:rPr>
                <w:color w:val="000000" w:themeColor="text1"/>
                <w:sz w:val="20"/>
                <w:szCs w:val="20"/>
              </w:rPr>
              <w:t>Very common in many families; key is to know what f</w:t>
            </w:r>
            <w:r>
              <w:rPr>
                <w:color w:val="000000" w:themeColor="text1"/>
                <w:sz w:val="20"/>
                <w:szCs w:val="20"/>
              </w:rPr>
              <w:t xml:space="preserve">orm of heart disease </w:t>
            </w:r>
          </w:p>
        </w:tc>
      </w:tr>
      <w:tr w:rsidR="006B5BF9" w:rsidRPr="006900EE" w14:paraId="4C11ACA4" w14:textId="77777777" w:rsidTr="005102FD">
        <w:tc>
          <w:tcPr>
            <w:tcW w:w="3258" w:type="dxa"/>
          </w:tcPr>
          <w:p w14:paraId="464D6FA8" w14:textId="77777777" w:rsidR="006B5BF9" w:rsidRPr="001340DA" w:rsidRDefault="006B5BF9" w:rsidP="005102FD">
            <w:pPr>
              <w:rPr>
                <w:color w:val="000000" w:themeColor="text1"/>
                <w:sz w:val="20"/>
                <w:szCs w:val="20"/>
              </w:rPr>
            </w:pPr>
            <w:r w:rsidRPr="001340DA">
              <w:rPr>
                <w:color w:val="000000" w:themeColor="text1"/>
                <w:sz w:val="20"/>
                <w:szCs w:val="20"/>
              </w:rPr>
              <w:t>High blood pressure</w:t>
            </w:r>
          </w:p>
        </w:tc>
        <w:tc>
          <w:tcPr>
            <w:tcW w:w="6300" w:type="dxa"/>
          </w:tcPr>
          <w:p w14:paraId="23C15CCB" w14:textId="77777777" w:rsidR="006B5BF9" w:rsidRPr="001340DA" w:rsidRDefault="006B5BF9" w:rsidP="005102FD">
            <w:pPr>
              <w:rPr>
                <w:color w:val="000000" w:themeColor="text1"/>
                <w:sz w:val="20"/>
                <w:szCs w:val="20"/>
              </w:rPr>
            </w:pPr>
            <w:r w:rsidRPr="001340DA">
              <w:rPr>
                <w:color w:val="000000" w:themeColor="text1"/>
                <w:sz w:val="20"/>
                <w:szCs w:val="20"/>
              </w:rPr>
              <w:t>A risk factor for different diseases</w:t>
            </w:r>
          </w:p>
        </w:tc>
      </w:tr>
      <w:tr w:rsidR="006B5BF9" w:rsidRPr="006900EE" w14:paraId="32383626" w14:textId="77777777" w:rsidTr="005102FD">
        <w:tc>
          <w:tcPr>
            <w:tcW w:w="3258" w:type="dxa"/>
          </w:tcPr>
          <w:p w14:paraId="5D18E1B3" w14:textId="77777777" w:rsidR="006B5BF9" w:rsidRPr="001340DA" w:rsidRDefault="006B5BF9" w:rsidP="005102FD">
            <w:pPr>
              <w:rPr>
                <w:color w:val="000000" w:themeColor="text1"/>
                <w:sz w:val="20"/>
                <w:szCs w:val="20"/>
              </w:rPr>
            </w:pPr>
            <w:r w:rsidRPr="001340DA">
              <w:rPr>
                <w:color w:val="000000" w:themeColor="text1"/>
                <w:sz w:val="20"/>
                <w:szCs w:val="20"/>
              </w:rPr>
              <w:t>Elevated cholesterol levels</w:t>
            </w:r>
          </w:p>
        </w:tc>
        <w:tc>
          <w:tcPr>
            <w:tcW w:w="6300" w:type="dxa"/>
          </w:tcPr>
          <w:p w14:paraId="1E976CDE" w14:textId="77777777" w:rsidR="006B5BF9" w:rsidRPr="001340DA" w:rsidRDefault="006B5BF9" w:rsidP="005102FD">
            <w:pPr>
              <w:rPr>
                <w:color w:val="000000" w:themeColor="text1"/>
                <w:sz w:val="20"/>
                <w:szCs w:val="20"/>
              </w:rPr>
            </w:pPr>
            <w:r w:rsidRPr="001340DA">
              <w:rPr>
                <w:color w:val="000000" w:themeColor="text1"/>
                <w:sz w:val="20"/>
                <w:szCs w:val="20"/>
              </w:rPr>
              <w:t>Often associated with heart disease</w:t>
            </w:r>
          </w:p>
        </w:tc>
      </w:tr>
      <w:tr w:rsidR="006B5BF9" w:rsidRPr="006900EE" w14:paraId="096BB5B4" w14:textId="77777777" w:rsidTr="005102FD">
        <w:tc>
          <w:tcPr>
            <w:tcW w:w="3258" w:type="dxa"/>
          </w:tcPr>
          <w:p w14:paraId="31821DCE" w14:textId="77777777" w:rsidR="006B5BF9" w:rsidRPr="001340DA" w:rsidRDefault="006B5BF9" w:rsidP="005102FD">
            <w:pPr>
              <w:rPr>
                <w:color w:val="000000" w:themeColor="text1"/>
                <w:sz w:val="20"/>
                <w:szCs w:val="20"/>
              </w:rPr>
            </w:pPr>
            <w:r w:rsidRPr="001340DA">
              <w:rPr>
                <w:color w:val="000000" w:themeColor="text1"/>
                <w:sz w:val="20"/>
                <w:szCs w:val="20"/>
              </w:rPr>
              <w:t>History of surgeries</w:t>
            </w:r>
          </w:p>
        </w:tc>
        <w:tc>
          <w:tcPr>
            <w:tcW w:w="6300" w:type="dxa"/>
          </w:tcPr>
          <w:p w14:paraId="67BE450B" w14:textId="77777777" w:rsidR="006B5BF9" w:rsidRPr="001340DA" w:rsidRDefault="006B5BF9" w:rsidP="005102FD">
            <w:pPr>
              <w:rPr>
                <w:color w:val="000000" w:themeColor="text1"/>
                <w:sz w:val="20"/>
                <w:szCs w:val="20"/>
              </w:rPr>
            </w:pPr>
            <w:r w:rsidRPr="001340DA">
              <w:rPr>
                <w:color w:val="000000" w:themeColor="text1"/>
                <w:sz w:val="20"/>
                <w:szCs w:val="20"/>
              </w:rPr>
              <w:t>Multiple surgeries can indicate disease or malformations</w:t>
            </w:r>
          </w:p>
        </w:tc>
      </w:tr>
      <w:tr w:rsidR="006B5BF9" w:rsidRPr="006900EE" w14:paraId="4D7A638A" w14:textId="77777777" w:rsidTr="005102FD">
        <w:tc>
          <w:tcPr>
            <w:tcW w:w="3258" w:type="dxa"/>
          </w:tcPr>
          <w:p w14:paraId="042673CA" w14:textId="77777777" w:rsidR="006B5BF9" w:rsidRPr="001340DA" w:rsidRDefault="006B5BF9" w:rsidP="005102FD">
            <w:pPr>
              <w:rPr>
                <w:color w:val="000000" w:themeColor="text1"/>
                <w:sz w:val="20"/>
                <w:szCs w:val="20"/>
              </w:rPr>
            </w:pPr>
            <w:r w:rsidRPr="001340DA">
              <w:rPr>
                <w:color w:val="000000" w:themeColor="text1"/>
                <w:sz w:val="20"/>
                <w:szCs w:val="20"/>
              </w:rPr>
              <w:t>Mental health disorders, such as depression, mania, schizophrenia</w:t>
            </w:r>
          </w:p>
        </w:tc>
        <w:tc>
          <w:tcPr>
            <w:tcW w:w="6300" w:type="dxa"/>
          </w:tcPr>
          <w:p w14:paraId="5234C51A" w14:textId="77777777" w:rsidR="006B5BF9" w:rsidRPr="001340DA" w:rsidRDefault="006B5BF9" w:rsidP="005102FD">
            <w:pPr>
              <w:rPr>
                <w:color w:val="000000" w:themeColor="text1"/>
                <w:sz w:val="20"/>
                <w:szCs w:val="20"/>
              </w:rPr>
            </w:pPr>
            <w:r w:rsidRPr="001340DA">
              <w:rPr>
                <w:color w:val="000000" w:themeColor="text1"/>
                <w:sz w:val="20"/>
                <w:szCs w:val="20"/>
              </w:rPr>
              <w:t>Known to run in families, although the inheritance is often unclear</w:t>
            </w:r>
          </w:p>
        </w:tc>
      </w:tr>
      <w:tr w:rsidR="006B5BF9" w:rsidRPr="006900EE" w14:paraId="50115949" w14:textId="77777777" w:rsidTr="005102FD">
        <w:tc>
          <w:tcPr>
            <w:tcW w:w="3258" w:type="dxa"/>
          </w:tcPr>
          <w:p w14:paraId="6B4990F4" w14:textId="77777777" w:rsidR="006B5BF9" w:rsidRPr="001340DA" w:rsidRDefault="006B5BF9" w:rsidP="005102FD">
            <w:pPr>
              <w:rPr>
                <w:color w:val="000000" w:themeColor="text1"/>
                <w:sz w:val="20"/>
                <w:szCs w:val="20"/>
              </w:rPr>
            </w:pPr>
            <w:r w:rsidRPr="001340DA">
              <w:rPr>
                <w:color w:val="000000" w:themeColor="text1"/>
                <w:sz w:val="20"/>
                <w:szCs w:val="20"/>
              </w:rPr>
              <w:t>Obesity</w:t>
            </w:r>
          </w:p>
        </w:tc>
        <w:tc>
          <w:tcPr>
            <w:tcW w:w="6300" w:type="dxa"/>
          </w:tcPr>
          <w:p w14:paraId="004AC918" w14:textId="77777777" w:rsidR="006B5BF9" w:rsidRPr="001340DA" w:rsidRDefault="006B5BF9" w:rsidP="005102FD">
            <w:pPr>
              <w:rPr>
                <w:color w:val="000000" w:themeColor="text1"/>
                <w:sz w:val="20"/>
                <w:szCs w:val="20"/>
              </w:rPr>
            </w:pPr>
            <w:r>
              <w:rPr>
                <w:color w:val="000000" w:themeColor="text1"/>
                <w:sz w:val="20"/>
                <w:szCs w:val="20"/>
              </w:rPr>
              <w:t>L</w:t>
            </w:r>
            <w:r w:rsidRPr="001340DA">
              <w:rPr>
                <w:color w:val="000000" w:themeColor="text1"/>
                <w:sz w:val="20"/>
                <w:szCs w:val="20"/>
              </w:rPr>
              <w:t>inked to development of many diseases; some inherited factors known</w:t>
            </w:r>
          </w:p>
        </w:tc>
      </w:tr>
      <w:tr w:rsidR="006B5BF9" w:rsidRPr="006900EE" w14:paraId="18829EA6" w14:textId="77777777" w:rsidTr="005102FD">
        <w:tc>
          <w:tcPr>
            <w:tcW w:w="3258" w:type="dxa"/>
          </w:tcPr>
          <w:p w14:paraId="449B2EDF" w14:textId="77777777" w:rsidR="006B5BF9" w:rsidRPr="001340DA" w:rsidRDefault="006B5BF9" w:rsidP="005102FD">
            <w:pPr>
              <w:rPr>
                <w:color w:val="000000" w:themeColor="text1"/>
                <w:sz w:val="20"/>
                <w:szCs w:val="20"/>
              </w:rPr>
            </w:pPr>
            <w:r>
              <w:rPr>
                <w:color w:val="000000" w:themeColor="text1"/>
                <w:sz w:val="20"/>
                <w:szCs w:val="20"/>
              </w:rPr>
              <w:t>P</w:t>
            </w:r>
            <w:r w:rsidRPr="001340DA">
              <w:rPr>
                <w:color w:val="000000" w:themeColor="text1"/>
                <w:sz w:val="20"/>
                <w:szCs w:val="20"/>
              </w:rPr>
              <w:t>regnancies a woman had, including miscarriages or still birth</w:t>
            </w:r>
          </w:p>
        </w:tc>
        <w:tc>
          <w:tcPr>
            <w:tcW w:w="6300" w:type="dxa"/>
          </w:tcPr>
          <w:p w14:paraId="1061F1B6" w14:textId="77777777" w:rsidR="006B5BF9" w:rsidRPr="001340DA" w:rsidRDefault="006B5BF9" w:rsidP="005102FD">
            <w:pPr>
              <w:rPr>
                <w:color w:val="000000" w:themeColor="text1"/>
                <w:sz w:val="20"/>
                <w:szCs w:val="20"/>
              </w:rPr>
            </w:pPr>
            <w:r w:rsidRPr="001340DA">
              <w:rPr>
                <w:color w:val="000000" w:themeColor="text1"/>
                <w:sz w:val="20"/>
                <w:szCs w:val="20"/>
              </w:rPr>
              <w:t>Important to know if all pregnancies went to term and whether there were complications</w:t>
            </w:r>
          </w:p>
        </w:tc>
      </w:tr>
      <w:tr w:rsidR="006B5BF9" w:rsidRPr="006900EE" w14:paraId="7BD92DA7" w14:textId="77777777" w:rsidTr="005102FD">
        <w:tc>
          <w:tcPr>
            <w:tcW w:w="3258" w:type="dxa"/>
          </w:tcPr>
          <w:p w14:paraId="660CFD60" w14:textId="77777777" w:rsidR="006B5BF9" w:rsidRPr="001340DA" w:rsidRDefault="006B5BF9" w:rsidP="005102FD">
            <w:pPr>
              <w:rPr>
                <w:color w:val="000000" w:themeColor="text1"/>
                <w:sz w:val="20"/>
                <w:szCs w:val="20"/>
              </w:rPr>
            </w:pPr>
            <w:r w:rsidRPr="001340DA">
              <w:rPr>
                <w:color w:val="000000" w:themeColor="text1"/>
                <w:sz w:val="20"/>
                <w:szCs w:val="20"/>
              </w:rPr>
              <w:t>Pregnancy complications such as prematurity, eclampsia</w:t>
            </w:r>
          </w:p>
        </w:tc>
        <w:tc>
          <w:tcPr>
            <w:tcW w:w="6300" w:type="dxa"/>
          </w:tcPr>
          <w:p w14:paraId="1B61391F" w14:textId="77777777" w:rsidR="006B5BF9" w:rsidRPr="001340DA" w:rsidRDefault="006B5BF9" w:rsidP="005102FD">
            <w:pPr>
              <w:rPr>
                <w:color w:val="000000" w:themeColor="text1"/>
                <w:sz w:val="20"/>
                <w:szCs w:val="20"/>
              </w:rPr>
            </w:pPr>
            <w:r w:rsidRPr="001340DA">
              <w:rPr>
                <w:color w:val="000000" w:themeColor="text1"/>
                <w:sz w:val="20"/>
                <w:szCs w:val="20"/>
              </w:rPr>
              <w:t>May be risk factors for relatives</w:t>
            </w:r>
          </w:p>
        </w:tc>
      </w:tr>
      <w:tr w:rsidR="006B5BF9" w:rsidRPr="006900EE" w14:paraId="7FEA9EAB" w14:textId="77777777" w:rsidTr="005102FD">
        <w:tc>
          <w:tcPr>
            <w:tcW w:w="3258" w:type="dxa"/>
          </w:tcPr>
          <w:p w14:paraId="55B9663D" w14:textId="77777777" w:rsidR="006B5BF9" w:rsidRPr="001340DA" w:rsidRDefault="006B5BF9" w:rsidP="005102FD">
            <w:pPr>
              <w:rPr>
                <w:color w:val="000000" w:themeColor="text1"/>
                <w:sz w:val="20"/>
                <w:szCs w:val="20"/>
              </w:rPr>
            </w:pPr>
            <w:r w:rsidRPr="001340DA">
              <w:rPr>
                <w:color w:val="000000" w:themeColor="text1"/>
                <w:sz w:val="20"/>
                <w:szCs w:val="20"/>
              </w:rPr>
              <w:t>Stroke/seizures</w:t>
            </w:r>
          </w:p>
        </w:tc>
        <w:tc>
          <w:tcPr>
            <w:tcW w:w="6300" w:type="dxa"/>
          </w:tcPr>
          <w:p w14:paraId="449414B1" w14:textId="77777777" w:rsidR="006B5BF9" w:rsidRPr="001340DA" w:rsidRDefault="006B5BF9" w:rsidP="005102FD">
            <w:pPr>
              <w:rPr>
                <w:color w:val="000000" w:themeColor="text1"/>
                <w:sz w:val="20"/>
                <w:szCs w:val="20"/>
              </w:rPr>
            </w:pPr>
            <w:r w:rsidRPr="001340DA">
              <w:rPr>
                <w:color w:val="000000" w:themeColor="text1"/>
                <w:sz w:val="20"/>
                <w:szCs w:val="20"/>
              </w:rPr>
              <w:t>Key to document age and effects of both, even if the person has recovered</w:t>
            </w:r>
          </w:p>
        </w:tc>
      </w:tr>
      <w:tr w:rsidR="006B5BF9" w:rsidRPr="006900EE" w14:paraId="2EEA9160" w14:textId="77777777" w:rsidTr="005102FD">
        <w:tc>
          <w:tcPr>
            <w:tcW w:w="3258" w:type="dxa"/>
          </w:tcPr>
          <w:p w14:paraId="66D5F430" w14:textId="77777777" w:rsidR="006B5BF9" w:rsidRPr="001340DA" w:rsidRDefault="006B5BF9" w:rsidP="005102FD">
            <w:pPr>
              <w:rPr>
                <w:color w:val="000000" w:themeColor="text1"/>
                <w:sz w:val="20"/>
                <w:szCs w:val="20"/>
              </w:rPr>
            </w:pPr>
            <w:r w:rsidRPr="001340DA">
              <w:rPr>
                <w:color w:val="000000" w:themeColor="text1"/>
                <w:sz w:val="20"/>
                <w:szCs w:val="20"/>
              </w:rPr>
              <w:t>Substance abuse (alcohol, drugs)</w:t>
            </w:r>
          </w:p>
        </w:tc>
        <w:tc>
          <w:tcPr>
            <w:tcW w:w="6300" w:type="dxa"/>
          </w:tcPr>
          <w:p w14:paraId="3905CF32" w14:textId="77777777" w:rsidR="006B5BF9" w:rsidRPr="001340DA" w:rsidRDefault="006B5BF9" w:rsidP="005102FD">
            <w:pPr>
              <w:rPr>
                <w:color w:val="000000" w:themeColor="text1"/>
                <w:sz w:val="20"/>
                <w:szCs w:val="20"/>
              </w:rPr>
            </w:pPr>
            <w:r w:rsidRPr="001340DA">
              <w:rPr>
                <w:color w:val="000000" w:themeColor="text1"/>
                <w:sz w:val="20"/>
                <w:szCs w:val="20"/>
              </w:rPr>
              <w:t>May or may not have a hereditary component</w:t>
            </w:r>
          </w:p>
        </w:tc>
      </w:tr>
      <w:tr w:rsidR="006B5BF9" w:rsidRPr="006900EE" w14:paraId="33845C01" w14:textId="77777777" w:rsidTr="005102FD">
        <w:tc>
          <w:tcPr>
            <w:tcW w:w="3258" w:type="dxa"/>
          </w:tcPr>
          <w:p w14:paraId="77D7CC0A" w14:textId="77777777" w:rsidR="006B5BF9" w:rsidRPr="001340DA" w:rsidRDefault="006B5BF9" w:rsidP="005102FD">
            <w:pPr>
              <w:rPr>
                <w:color w:val="000000" w:themeColor="text1"/>
                <w:sz w:val="20"/>
                <w:szCs w:val="20"/>
              </w:rPr>
            </w:pPr>
            <w:r w:rsidRPr="001340DA">
              <w:rPr>
                <w:color w:val="000000" w:themeColor="text1"/>
                <w:sz w:val="20"/>
                <w:szCs w:val="20"/>
              </w:rPr>
              <w:t>Medication use (including adverse reactions)</w:t>
            </w:r>
          </w:p>
        </w:tc>
        <w:tc>
          <w:tcPr>
            <w:tcW w:w="6300" w:type="dxa"/>
          </w:tcPr>
          <w:p w14:paraId="2CBB965E" w14:textId="77777777" w:rsidR="006B5BF9" w:rsidRPr="001340DA" w:rsidRDefault="006B5BF9" w:rsidP="005102FD">
            <w:pPr>
              <w:rPr>
                <w:color w:val="000000" w:themeColor="text1"/>
                <w:sz w:val="20"/>
                <w:szCs w:val="20"/>
              </w:rPr>
            </w:pPr>
            <w:r w:rsidRPr="001340DA">
              <w:rPr>
                <w:color w:val="000000" w:themeColor="text1"/>
                <w:sz w:val="20"/>
                <w:szCs w:val="20"/>
              </w:rPr>
              <w:t>Can indicate numerous health issues; can also indicate a medication that does not work for an individual</w:t>
            </w:r>
          </w:p>
        </w:tc>
      </w:tr>
      <w:tr w:rsidR="006B5BF9" w:rsidRPr="006900EE" w14:paraId="39ACD8F4" w14:textId="77777777" w:rsidTr="005102FD">
        <w:trPr>
          <w:trHeight w:val="233"/>
        </w:trPr>
        <w:tc>
          <w:tcPr>
            <w:tcW w:w="3258" w:type="dxa"/>
          </w:tcPr>
          <w:p w14:paraId="77CA739E" w14:textId="77777777" w:rsidR="006B5BF9" w:rsidRPr="001340DA" w:rsidRDefault="006B5BF9" w:rsidP="005102FD">
            <w:pPr>
              <w:rPr>
                <w:color w:val="000000" w:themeColor="text1"/>
                <w:sz w:val="20"/>
                <w:szCs w:val="20"/>
              </w:rPr>
            </w:pPr>
            <w:r w:rsidRPr="001340DA">
              <w:rPr>
                <w:color w:val="000000" w:themeColor="text1"/>
                <w:sz w:val="20"/>
                <w:szCs w:val="20"/>
              </w:rPr>
              <w:t>Sudden death</w:t>
            </w:r>
          </w:p>
        </w:tc>
        <w:tc>
          <w:tcPr>
            <w:tcW w:w="6300" w:type="dxa"/>
          </w:tcPr>
          <w:p w14:paraId="2CC26BC3" w14:textId="77777777" w:rsidR="006B5BF9" w:rsidRPr="001340DA" w:rsidRDefault="006B5BF9" w:rsidP="005102FD">
            <w:pPr>
              <w:rPr>
                <w:color w:val="000000" w:themeColor="text1"/>
                <w:sz w:val="20"/>
                <w:szCs w:val="20"/>
              </w:rPr>
            </w:pPr>
            <w:r w:rsidRPr="001340DA">
              <w:rPr>
                <w:color w:val="000000" w:themeColor="text1"/>
                <w:sz w:val="20"/>
                <w:szCs w:val="20"/>
              </w:rPr>
              <w:t>In infancy, childhood or adulthood, a person who died suddenly, even if the reason is unknown or it was an accident</w:t>
            </w:r>
          </w:p>
        </w:tc>
      </w:tr>
    </w:tbl>
    <w:p w14:paraId="370BDC90" w14:textId="77777777" w:rsidR="006B5BF9" w:rsidRPr="006900EE" w:rsidRDefault="006B5BF9" w:rsidP="006B5BF9">
      <w:pPr>
        <w:rPr>
          <w:color w:val="000000" w:themeColor="text1"/>
        </w:rPr>
      </w:pPr>
    </w:p>
    <w:p w14:paraId="5D194492" w14:textId="77777777" w:rsidR="006B5BF9" w:rsidRDefault="006B5BF9" w:rsidP="006B5BF9">
      <w:pPr>
        <w:rPr>
          <w:color w:val="000000" w:themeColor="text1"/>
          <w:u w:val="single"/>
        </w:rPr>
      </w:pPr>
    </w:p>
    <w:p w14:paraId="2D688116" w14:textId="77777777" w:rsidR="006B5BF9" w:rsidRDefault="006B5BF9" w:rsidP="006B5BF9">
      <w:pPr>
        <w:rPr>
          <w:color w:val="000000" w:themeColor="text1"/>
          <w:u w:val="single"/>
        </w:rPr>
      </w:pPr>
    </w:p>
    <w:p w14:paraId="1D2CFFFD" w14:textId="77777777" w:rsidR="006B5BF9" w:rsidRDefault="006B5BF9" w:rsidP="006B5BF9">
      <w:pPr>
        <w:rPr>
          <w:color w:val="000000" w:themeColor="text1"/>
          <w:u w:val="single"/>
        </w:rPr>
      </w:pPr>
    </w:p>
    <w:p w14:paraId="62653BF7" w14:textId="77777777" w:rsidR="006B5BF9" w:rsidRDefault="006B5BF9" w:rsidP="006B5BF9">
      <w:pPr>
        <w:rPr>
          <w:color w:val="000000" w:themeColor="text1"/>
          <w:u w:val="single"/>
        </w:rPr>
      </w:pPr>
    </w:p>
    <w:p w14:paraId="60BA4F44" w14:textId="77777777" w:rsidR="006B5BF9" w:rsidRDefault="006B5BF9" w:rsidP="006B5BF9">
      <w:pPr>
        <w:rPr>
          <w:color w:val="000000" w:themeColor="text1"/>
          <w:u w:val="single"/>
        </w:rPr>
      </w:pPr>
    </w:p>
    <w:p w14:paraId="667FCA0E" w14:textId="77777777" w:rsidR="006B5BF9" w:rsidRDefault="006B5BF9" w:rsidP="006B5BF9">
      <w:pPr>
        <w:rPr>
          <w:color w:val="000000" w:themeColor="text1"/>
          <w:u w:val="single"/>
        </w:rPr>
      </w:pPr>
    </w:p>
    <w:p w14:paraId="4F775992" w14:textId="77777777" w:rsidR="006B5BF9" w:rsidRDefault="006B5BF9" w:rsidP="006B5BF9">
      <w:pPr>
        <w:rPr>
          <w:color w:val="000000" w:themeColor="text1"/>
          <w:u w:val="single"/>
        </w:rPr>
      </w:pPr>
    </w:p>
    <w:p w14:paraId="30B411C1" w14:textId="77777777" w:rsidR="006B5BF9" w:rsidRDefault="006B5BF9" w:rsidP="006B5BF9">
      <w:pPr>
        <w:rPr>
          <w:color w:val="000000" w:themeColor="text1"/>
          <w:u w:val="single"/>
        </w:rPr>
      </w:pPr>
    </w:p>
    <w:p w14:paraId="6B002810" w14:textId="77777777" w:rsidR="006B5BF9" w:rsidRDefault="006B5BF9" w:rsidP="006B5BF9">
      <w:pPr>
        <w:rPr>
          <w:color w:val="000000" w:themeColor="text1"/>
          <w:u w:val="single"/>
        </w:rPr>
      </w:pPr>
    </w:p>
    <w:sectPr w:rsidR="006B5BF9" w:rsidSect="00E2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83CE9"/>
    <w:multiLevelType w:val="hybridMultilevel"/>
    <w:tmpl w:val="DD6A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F9"/>
    <w:rsid w:val="000E7783"/>
    <w:rsid w:val="004F7D5B"/>
    <w:rsid w:val="006B5BF9"/>
    <w:rsid w:val="00DA2275"/>
    <w:rsid w:val="00E2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5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Mills</cp:lastModifiedBy>
  <cp:revision>2</cp:revision>
  <dcterms:created xsi:type="dcterms:W3CDTF">2017-04-18T15:01:00Z</dcterms:created>
  <dcterms:modified xsi:type="dcterms:W3CDTF">2017-04-18T15:01:00Z</dcterms:modified>
</cp:coreProperties>
</file>